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5" w:rsidRPr="004451B5" w:rsidRDefault="004451B5" w:rsidP="004451B5">
      <w:pPr>
        <w:ind w:left="2124" w:firstLine="708"/>
        <w:rPr>
          <w:b/>
          <w:sz w:val="28"/>
          <w:szCs w:val="28"/>
        </w:rPr>
      </w:pPr>
      <w:r w:rsidRPr="004451B5">
        <w:rPr>
          <w:b/>
          <w:sz w:val="28"/>
          <w:szCs w:val="28"/>
        </w:rPr>
        <w:t>BAŞVURU KRİTERLERİ</w:t>
      </w:r>
    </w:p>
    <w:p w:rsidR="004451B5" w:rsidRDefault="004451B5">
      <w:pPr>
        <w:rPr>
          <w:b/>
        </w:rPr>
      </w:pPr>
    </w:p>
    <w:p w:rsidR="004451B5" w:rsidRDefault="004451B5">
      <w:pPr>
        <w:rPr>
          <w:b/>
        </w:rPr>
      </w:pPr>
    </w:p>
    <w:p w:rsidR="004451B5" w:rsidRDefault="004451B5">
      <w:pPr>
        <w:rPr>
          <w:b/>
        </w:rPr>
      </w:pPr>
    </w:p>
    <w:p w:rsidR="004451B5" w:rsidRPr="004451B5" w:rsidRDefault="004451B5">
      <w:pPr>
        <w:rPr>
          <w:b/>
        </w:rPr>
      </w:pPr>
      <w:r w:rsidRPr="004451B5">
        <w:rPr>
          <w:b/>
        </w:rPr>
        <w:t>A-BURS VERİLMEYECEK ÖĞRENCİLER</w:t>
      </w:r>
      <w:r w:rsidR="004A0A81">
        <w:rPr>
          <w:b/>
        </w:rPr>
        <w:t xml:space="preserve"> </w:t>
      </w:r>
      <w:bookmarkStart w:id="0" w:name="_GoBack"/>
      <w:bookmarkEnd w:id="0"/>
      <w:r w:rsidRPr="004451B5">
        <w:rPr>
          <w:b/>
        </w:rPr>
        <w:t>(Burs Kredi Yönetmeliğinin 9.Maddesi)</w:t>
      </w:r>
    </w:p>
    <w:p w:rsidR="004451B5" w:rsidRDefault="004451B5">
      <w:r>
        <w:t>a)Kurumdan öğrenim kredisi veya burs almış öğrenciler,</w:t>
      </w:r>
    </w:p>
    <w:p w:rsidR="004451B5" w:rsidRDefault="004451B5">
      <w:r>
        <w:t>b)5102 Sayılı Kanunun 2.maddesi kapsamında yer alan kamu kurum ve kuruluşlarından burs almakta alan öğrenciler,</w:t>
      </w:r>
    </w:p>
    <w:p w:rsidR="004451B5" w:rsidRDefault="004451B5">
      <w:r>
        <w:t>c)Burs isteğinden bulunduğu tarihte,</w:t>
      </w:r>
      <w:r w:rsidR="004A0A81">
        <w:t xml:space="preserve"> </w:t>
      </w:r>
      <w:r>
        <w:t>okula giriş tarihi itibariyle bir öğretim yılı kaybı olan öğrenciler,</w:t>
      </w:r>
    </w:p>
    <w:p w:rsidR="004451B5" w:rsidRDefault="004451B5">
      <w:r>
        <w:t>d)Yabancı uyruklu öğrenciler,</w:t>
      </w:r>
    </w:p>
    <w:p w:rsidR="004451B5" w:rsidRDefault="004451B5">
      <w:r>
        <w:t>e)Polis akademisi öğrencileri ile askeri okul öğrencileri,</w:t>
      </w:r>
    </w:p>
    <w:p w:rsidR="004451B5" w:rsidRDefault="004451B5">
      <w:r>
        <w:t>f)Ek süre öğrenim gören öğrenciler,</w:t>
      </w:r>
    </w:p>
    <w:p w:rsidR="004451B5" w:rsidRDefault="004451B5"/>
    <w:p w:rsidR="004451B5" w:rsidRDefault="004451B5"/>
    <w:p w:rsidR="004451B5" w:rsidRPr="004451B5" w:rsidRDefault="004451B5">
      <w:pPr>
        <w:rPr>
          <w:b/>
        </w:rPr>
      </w:pPr>
      <w:r w:rsidRPr="004451B5">
        <w:rPr>
          <w:b/>
        </w:rPr>
        <w:t>B-DİKKAT EDİLMESİ GEREKEN HUSUSLAR</w:t>
      </w:r>
    </w:p>
    <w:p w:rsidR="004451B5" w:rsidRDefault="004451B5">
      <w:r>
        <w:t>1-Burs Kredi Yönetmeliğinin 9.Maddesi kapsamındaki öğrencilerin seçilmemesi,</w:t>
      </w:r>
    </w:p>
    <w:p w:rsidR="004451B5" w:rsidRDefault="004451B5">
      <w:r>
        <w:t>2-Dikey geçiş yapan (iki yıllık bir yüksek</w:t>
      </w:r>
      <w:r w:rsidR="004A0A81">
        <w:t xml:space="preserve">öğretim programından mezun olup </w:t>
      </w:r>
      <w:r>
        <w:t>ara vermeden dört yıllık bir yükseköğretim programına kayıt yaptıran)</w:t>
      </w:r>
      <w:r w:rsidR="004A0A81">
        <w:t xml:space="preserve"> </w:t>
      </w:r>
      <w:r>
        <w:t>öğrencilere,</w:t>
      </w:r>
      <w:r w:rsidR="004A0A81">
        <w:t xml:space="preserve"> </w:t>
      </w:r>
      <w:r>
        <w:t>3.sınıfta burs tahsisi yapılmaktadır. Ara vermeden dikey geçiş ile üniversitenize kayıt yaptıran 2017-2018 öğretim yılında 3.sınıfı okuyacak öğrencilerin, okula giriş yılı olarak ön lisans programına başladığı yılın yazılması gerekmektedir.</w:t>
      </w:r>
    </w:p>
    <w:p w:rsidR="004451B5" w:rsidRDefault="004451B5">
      <w:r>
        <w:t>3-Öğrenciler iş ve işleml</w:t>
      </w:r>
      <w:r w:rsidR="004A0A81">
        <w:t>erle ilgili olarak 444 1961 numaralı</w:t>
      </w:r>
      <w:r>
        <w:t xml:space="preserve"> çağrı merkezinden bilgi alabilirler.</w:t>
      </w:r>
    </w:p>
    <w:p w:rsidR="002551F1" w:rsidRDefault="002551F1">
      <w:r>
        <w:t xml:space="preserve">4-Formlara </w:t>
      </w:r>
      <w:hyperlink r:id="rId4" w:history="1">
        <w:r w:rsidRPr="00131D74">
          <w:rPr>
            <w:rStyle w:val="Kpr"/>
          </w:rPr>
          <w:t>http://sks.klu.edu.tr</w:t>
        </w:r>
      </w:hyperlink>
      <w:r>
        <w:t xml:space="preserve"> adresinden ulaşabilirsiniz.</w:t>
      </w:r>
      <w:r w:rsidR="004A0A81">
        <w:t xml:space="preserve"> Başvuru formu ön ve arka </w:t>
      </w:r>
      <w:proofErr w:type="gramStart"/>
      <w:r w:rsidR="004A0A81">
        <w:t>y</w:t>
      </w:r>
      <w:r>
        <w:t>üzü  tek</w:t>
      </w:r>
      <w:proofErr w:type="gramEnd"/>
      <w:r>
        <w:t xml:space="preserve"> sayfada çıktı alınmalıdır.</w:t>
      </w:r>
    </w:p>
    <w:p w:rsidR="004451B5" w:rsidRDefault="004451B5"/>
    <w:sectPr w:rsidR="0044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1"/>
    <w:rsid w:val="002551F1"/>
    <w:rsid w:val="004451B5"/>
    <w:rsid w:val="00484C91"/>
    <w:rsid w:val="004A0A81"/>
    <w:rsid w:val="005D7AA1"/>
    <w:rsid w:val="00C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906E-8738-477A-9F43-96E70E7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s.k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GÜR</dc:creator>
  <cp:keywords/>
  <dc:description/>
  <cp:lastModifiedBy>NAGİHAN NEMUTLU</cp:lastModifiedBy>
  <cp:revision>2</cp:revision>
  <dcterms:created xsi:type="dcterms:W3CDTF">2017-10-13T12:56:00Z</dcterms:created>
  <dcterms:modified xsi:type="dcterms:W3CDTF">2017-10-13T12:56:00Z</dcterms:modified>
</cp:coreProperties>
</file>